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alibri" w:cs="Calibri" w:eastAsia="Calibri" w:hAnsi="Calibri"/>
          <w:b w:val="1"/>
          <w:color w:val="201f1e"/>
          <w:sz w:val="24"/>
          <w:szCs w:val="24"/>
        </w:rPr>
      </w:pPr>
      <w:r w:rsidDel="00000000" w:rsidR="00000000" w:rsidRPr="00000000">
        <w:rPr>
          <w:rFonts w:ascii="Calibri" w:cs="Calibri" w:eastAsia="Calibri" w:hAnsi="Calibri"/>
          <w:b w:val="1"/>
          <w:color w:val="201f1e"/>
          <w:sz w:val="24"/>
          <w:szCs w:val="24"/>
          <w:rtl w:val="0"/>
        </w:rPr>
        <w:t xml:space="preserve">RHSV Special General Meeting</w:t>
      </w:r>
    </w:p>
    <w:p w:rsidR="00000000" w:rsidDel="00000000" w:rsidP="00000000" w:rsidRDefault="00000000" w:rsidRPr="00000000" w14:paraId="00000002">
      <w:pPr>
        <w:shd w:fill="ffffff" w:val="clear"/>
        <w:jc w:val="center"/>
        <w:rPr>
          <w:rFonts w:ascii="Calibri" w:cs="Calibri" w:eastAsia="Calibri" w:hAnsi="Calibri"/>
          <w:b w:val="1"/>
          <w:color w:val="201f1e"/>
          <w:sz w:val="24"/>
          <w:szCs w:val="24"/>
        </w:rPr>
      </w:pPr>
      <w:r w:rsidDel="00000000" w:rsidR="00000000" w:rsidRPr="00000000">
        <w:rPr>
          <w:rFonts w:ascii="Calibri" w:cs="Calibri" w:eastAsia="Calibri" w:hAnsi="Calibri"/>
          <w:b w:val="1"/>
          <w:color w:val="201f1e"/>
          <w:sz w:val="24"/>
          <w:szCs w:val="24"/>
          <w:rtl w:val="0"/>
        </w:rPr>
        <w:t xml:space="preserve">Revision of RHSV Constitution</w:t>
      </w:r>
    </w:p>
    <w:p w:rsidR="00000000" w:rsidDel="00000000" w:rsidP="00000000" w:rsidRDefault="00000000" w:rsidRPr="00000000" w14:paraId="00000003">
      <w:pPr>
        <w:shd w:fill="ffffff" w:val="clear"/>
        <w:jc w:val="center"/>
        <w:rPr>
          <w:rFonts w:ascii="Calibri" w:cs="Calibri" w:eastAsia="Calibri" w:hAnsi="Calibri"/>
          <w:b w:val="1"/>
          <w:color w:val="201f1e"/>
          <w:sz w:val="24"/>
          <w:szCs w:val="24"/>
        </w:rPr>
      </w:pPr>
      <w:r w:rsidDel="00000000" w:rsidR="00000000" w:rsidRPr="00000000">
        <w:rPr>
          <w:rFonts w:ascii="Calibri" w:cs="Calibri" w:eastAsia="Calibri" w:hAnsi="Calibri"/>
          <w:b w:val="1"/>
          <w:color w:val="201f1e"/>
          <w:sz w:val="24"/>
          <w:szCs w:val="24"/>
          <w:rtl w:val="0"/>
        </w:rPr>
        <w:t xml:space="preserve">Tuesday 28 May, 2024, 5pm AEST</w:t>
      </w:r>
    </w:p>
    <w:p w:rsidR="00000000" w:rsidDel="00000000" w:rsidP="00000000" w:rsidRDefault="00000000" w:rsidRPr="00000000" w14:paraId="00000004">
      <w:pPr>
        <w:shd w:fill="ffffff" w:val="clear"/>
        <w:jc w:val="center"/>
        <w:rPr>
          <w:rFonts w:ascii="Calibri" w:cs="Calibri" w:eastAsia="Calibri" w:hAnsi="Calibri"/>
          <w:b w:val="1"/>
          <w:color w:val="201f1e"/>
          <w:sz w:val="24"/>
          <w:szCs w:val="24"/>
        </w:rPr>
      </w:pPr>
      <w:r w:rsidDel="00000000" w:rsidR="00000000" w:rsidRPr="00000000">
        <w:rPr>
          <w:rtl w:val="0"/>
        </w:rPr>
      </w:r>
    </w:p>
    <w:p w:rsidR="00000000" w:rsidDel="00000000" w:rsidP="00000000" w:rsidRDefault="00000000" w:rsidRPr="00000000" w14:paraId="00000005">
      <w:pPr>
        <w:tabs>
          <w:tab w:val="center" w:leader="none" w:pos="4513"/>
          <w:tab w:val="left" w:leader="none" w:pos="5370"/>
        </w:tabs>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be held as a hybrid meeting both in person at </w:t>
      </w:r>
    </w:p>
    <w:p w:rsidR="00000000" w:rsidDel="00000000" w:rsidP="00000000" w:rsidRDefault="00000000" w:rsidRPr="00000000" w14:paraId="00000006">
      <w:pPr>
        <w:tabs>
          <w:tab w:val="center" w:leader="none" w:pos="4513"/>
          <w:tab w:val="left" w:leader="none" w:pos="5370"/>
        </w:tabs>
        <w:jc w:val="center"/>
        <w:rPr>
          <w:rFonts w:ascii="Calibri" w:cs="Calibri" w:eastAsia="Calibri" w:hAnsi="Calibri"/>
          <w:b w:val="1"/>
          <w:color w:val="201f1e"/>
          <w:sz w:val="24"/>
          <w:szCs w:val="24"/>
        </w:rPr>
      </w:pPr>
      <w:r w:rsidDel="00000000" w:rsidR="00000000" w:rsidRPr="00000000">
        <w:rPr>
          <w:rFonts w:ascii="Calibri" w:cs="Calibri" w:eastAsia="Calibri" w:hAnsi="Calibri"/>
          <w:b w:val="1"/>
          <w:sz w:val="24"/>
          <w:szCs w:val="24"/>
          <w:rtl w:val="0"/>
        </w:rPr>
        <w:t xml:space="preserve">RHSV 239 A’Beckett Street, Melbourne VIC 3000 and online via Zoom</w:t>
      </w:r>
      <w:r w:rsidDel="00000000" w:rsidR="00000000" w:rsidRPr="00000000">
        <w:rPr>
          <w:rtl w:val="0"/>
        </w:rPr>
      </w:r>
    </w:p>
    <w:p w:rsidR="00000000" w:rsidDel="00000000" w:rsidP="00000000" w:rsidRDefault="00000000" w:rsidRPr="00000000" w14:paraId="00000007">
      <w:pPr>
        <w:shd w:fill="ffffff" w:val="clear"/>
        <w:jc w:val="center"/>
        <w:rPr>
          <w:rFonts w:ascii="Calibri" w:cs="Calibri" w:eastAsia="Calibri" w:hAnsi="Calibri"/>
          <w:b w:val="1"/>
          <w:color w:val="201f1e"/>
          <w:sz w:val="24"/>
          <w:szCs w:val="24"/>
        </w:rPr>
      </w:pPr>
      <w:r w:rsidDel="00000000" w:rsidR="00000000" w:rsidRPr="00000000">
        <w:rPr>
          <w:rtl w:val="0"/>
        </w:rPr>
      </w:r>
    </w:p>
    <w:p w:rsidR="00000000" w:rsidDel="00000000" w:rsidP="00000000" w:rsidRDefault="00000000" w:rsidRPr="00000000" w14:paraId="00000008">
      <w:pPr>
        <w:shd w:fill="ffffff" w:val="clear"/>
        <w:jc w:val="center"/>
        <w:rPr>
          <w:rFonts w:ascii="Calibri" w:cs="Calibri" w:eastAsia="Calibri" w:hAnsi="Calibri"/>
          <w:b w:val="1"/>
          <w:color w:val="201f1e"/>
          <w:sz w:val="24"/>
          <w:szCs w:val="24"/>
        </w:rPr>
      </w:pPr>
      <w:r w:rsidDel="00000000" w:rsidR="00000000" w:rsidRPr="00000000">
        <w:rPr>
          <w:rFonts w:ascii="Calibri" w:cs="Calibri" w:eastAsia="Calibri" w:hAnsi="Calibri"/>
          <w:b w:val="1"/>
          <w:color w:val="201f1e"/>
          <w:sz w:val="24"/>
          <w:szCs w:val="24"/>
          <w:rtl w:val="0"/>
        </w:rPr>
        <w:t xml:space="preserve">AGENDA</w:t>
      </w:r>
    </w:p>
    <w:p w:rsidR="00000000" w:rsidDel="00000000" w:rsidP="00000000" w:rsidRDefault="00000000" w:rsidRPr="00000000" w14:paraId="00000009">
      <w:pPr>
        <w:shd w:fill="ffffff" w:val="clear"/>
        <w:rPr>
          <w:rFonts w:ascii="Calibri" w:cs="Calibri" w:eastAsia="Calibri" w:hAnsi="Calibri"/>
          <w:color w:val="201f1e"/>
          <w:sz w:val="24"/>
          <w:szCs w:val="24"/>
        </w:rPr>
      </w:pPr>
      <w:r w:rsidDel="00000000" w:rsidR="00000000" w:rsidRPr="00000000">
        <w:rPr>
          <w:rtl w:val="0"/>
        </w:rPr>
      </w:r>
    </w:p>
    <w:p w:rsidR="00000000" w:rsidDel="00000000" w:rsidP="00000000" w:rsidRDefault="00000000" w:rsidRPr="00000000" w14:paraId="0000000A">
      <w:pPr>
        <w:numPr>
          <w:ilvl w:val="0"/>
          <w:numId w:val="2"/>
        </w:numPr>
        <w:shd w:fill="ffffff" w:val="clear"/>
        <w:ind w:left="720" w:hanging="360"/>
        <w:rPr>
          <w:rFonts w:ascii="Calibri" w:cs="Calibri" w:eastAsia="Calibri" w:hAnsi="Calibri"/>
          <w:color w:val="201f1e"/>
          <w:sz w:val="24"/>
          <w:szCs w:val="24"/>
          <w:u w:val="none"/>
        </w:rPr>
      </w:pPr>
      <w:r w:rsidDel="00000000" w:rsidR="00000000" w:rsidRPr="00000000">
        <w:rPr>
          <w:rFonts w:ascii="Calibri" w:cs="Calibri" w:eastAsia="Calibri" w:hAnsi="Calibri"/>
          <w:sz w:val="24"/>
          <w:szCs w:val="24"/>
          <w:rtl w:val="0"/>
        </w:rPr>
        <w:t xml:space="preserve">President’s welcome</w:t>
      </w:r>
      <w:r w:rsidDel="00000000" w:rsidR="00000000" w:rsidRPr="00000000">
        <w:rPr>
          <w:rtl w:val="0"/>
        </w:rPr>
      </w:r>
    </w:p>
    <w:p w:rsidR="00000000" w:rsidDel="00000000" w:rsidP="00000000" w:rsidRDefault="00000000" w:rsidRPr="00000000" w14:paraId="0000000B">
      <w:pPr>
        <w:numPr>
          <w:ilvl w:val="0"/>
          <w:numId w:val="2"/>
        </w:numPr>
        <w:shd w:fill="ffffff" w:val="clear"/>
        <w:ind w:left="720" w:hanging="360"/>
        <w:rPr>
          <w:rFonts w:ascii="Calibri" w:cs="Calibri" w:eastAsia="Calibri" w:hAnsi="Calibri"/>
          <w:color w:val="201f1e"/>
          <w:sz w:val="24"/>
          <w:szCs w:val="24"/>
          <w:u w:val="none"/>
        </w:rPr>
      </w:pPr>
      <w:r w:rsidDel="00000000" w:rsidR="00000000" w:rsidRPr="00000000">
        <w:rPr>
          <w:rFonts w:ascii="Calibri" w:cs="Calibri" w:eastAsia="Calibri" w:hAnsi="Calibri"/>
          <w:color w:val="201f1e"/>
          <w:sz w:val="24"/>
          <w:szCs w:val="24"/>
          <w:rtl w:val="0"/>
        </w:rPr>
        <w:t xml:space="preserve">Attendance, apologies, proxies and Acknowledgement of Country</w:t>
      </w:r>
      <w:r w:rsidDel="00000000" w:rsidR="00000000" w:rsidRPr="00000000">
        <w:rPr>
          <w:rtl w:val="0"/>
        </w:rPr>
      </w:r>
    </w:p>
    <w:p w:rsidR="00000000" w:rsidDel="00000000" w:rsidP="00000000" w:rsidRDefault="00000000" w:rsidRPr="00000000" w14:paraId="0000000C">
      <w:pPr>
        <w:numPr>
          <w:ilvl w:val="0"/>
          <w:numId w:val="2"/>
        </w:numPr>
        <w:shd w:fill="ffffff" w:val="clear"/>
        <w:ind w:left="720" w:hanging="360"/>
        <w:rPr>
          <w:rFonts w:ascii="Calibri" w:cs="Calibri" w:eastAsia="Calibri" w:hAnsi="Calibri"/>
          <w:color w:val="201f1e"/>
          <w:sz w:val="24"/>
          <w:szCs w:val="24"/>
          <w:u w:val="none"/>
        </w:rPr>
      </w:pPr>
      <w:r w:rsidDel="00000000" w:rsidR="00000000" w:rsidRPr="00000000">
        <w:rPr>
          <w:rFonts w:ascii="Calibri" w:cs="Calibri" w:eastAsia="Calibri" w:hAnsi="Calibri"/>
          <w:sz w:val="24"/>
          <w:szCs w:val="24"/>
          <w:rtl w:val="0"/>
        </w:rPr>
        <w:t xml:space="preserve">Discussion of proposed Constitutional amendments</w:t>
      </w:r>
      <w:r w:rsidDel="00000000" w:rsidR="00000000" w:rsidRPr="00000000">
        <w:rPr>
          <w:rtl w:val="0"/>
        </w:rPr>
      </w:r>
    </w:p>
    <w:p w:rsidR="00000000" w:rsidDel="00000000" w:rsidP="00000000" w:rsidRDefault="00000000" w:rsidRPr="00000000" w14:paraId="0000000D">
      <w:pPr>
        <w:numPr>
          <w:ilvl w:val="0"/>
          <w:numId w:val="2"/>
        </w:numPr>
        <w:shd w:fill="ffffff" w:val="clear"/>
        <w:ind w:left="720" w:hanging="360"/>
        <w:rPr>
          <w:rFonts w:ascii="Calibri" w:cs="Calibri" w:eastAsia="Calibri" w:hAnsi="Calibri"/>
          <w:color w:val="201f1e"/>
          <w:sz w:val="24"/>
          <w:szCs w:val="24"/>
          <w:u w:val="none"/>
        </w:rPr>
      </w:pPr>
      <w:r w:rsidDel="00000000" w:rsidR="00000000" w:rsidRPr="00000000">
        <w:rPr>
          <w:rFonts w:ascii="Calibri" w:cs="Calibri" w:eastAsia="Calibri" w:hAnsi="Calibri"/>
          <w:color w:val="201f1e"/>
          <w:sz w:val="24"/>
          <w:szCs w:val="24"/>
          <w:rtl w:val="0"/>
        </w:rPr>
        <w:t xml:space="preserve">Proposal for acceptance </w:t>
      </w:r>
      <w:r w:rsidDel="00000000" w:rsidR="00000000" w:rsidRPr="00000000">
        <w:rPr>
          <w:rtl w:val="0"/>
        </w:rPr>
      </w:r>
    </w:p>
    <w:p w:rsidR="00000000" w:rsidDel="00000000" w:rsidP="00000000" w:rsidRDefault="00000000" w:rsidRPr="00000000" w14:paraId="0000000E">
      <w:pPr>
        <w:shd w:fill="ffffff" w:val="clear"/>
        <w:rPr>
          <w:i w:val="1"/>
          <w:color w:val="201f1e"/>
          <w:sz w:val="24"/>
          <w:szCs w:val="24"/>
        </w:rPr>
      </w:pPr>
      <w:r w:rsidDel="00000000" w:rsidR="00000000" w:rsidRPr="00000000">
        <w:rPr>
          <w:rtl w:val="0"/>
        </w:rPr>
      </w:r>
    </w:p>
    <w:p w:rsidR="00000000" w:rsidDel="00000000" w:rsidP="00000000" w:rsidRDefault="00000000" w:rsidRPr="00000000" w14:paraId="0000000F">
      <w:pPr>
        <w:shd w:fill="ffffff" w:val="clear"/>
        <w:ind w:left="720" w:firstLine="0"/>
        <w:rPr>
          <w:i w:val="1"/>
          <w:color w:val="201f1e"/>
          <w:sz w:val="24"/>
          <w:szCs w:val="24"/>
        </w:rPr>
      </w:pPr>
      <w:r w:rsidDel="00000000" w:rsidR="00000000" w:rsidRPr="00000000">
        <w:rPr>
          <w:rFonts w:ascii="Calibri" w:cs="Calibri" w:eastAsia="Calibri" w:hAnsi="Calibri"/>
          <w:i w:val="1"/>
          <w:color w:val="201f1e"/>
          <w:sz w:val="24"/>
          <w:szCs w:val="24"/>
          <w:rtl w:val="0"/>
        </w:rPr>
        <w:t xml:space="preserve">That the amendments to the Constitution of the Royal Historical Society of Victoria as circulated be adopted. </w:t>
      </w:r>
      <w:r w:rsidDel="00000000" w:rsidR="00000000" w:rsidRPr="00000000">
        <w:rPr>
          <w:rtl w:val="0"/>
        </w:rPr>
      </w:r>
    </w:p>
    <w:p w:rsidR="00000000" w:rsidDel="00000000" w:rsidP="00000000" w:rsidRDefault="00000000" w:rsidRPr="00000000" w14:paraId="00000010">
      <w:pPr>
        <w:shd w:fill="ffffff" w:val="clear"/>
        <w:ind w:left="720" w:firstLine="0"/>
        <w:rPr>
          <w:i w:val="1"/>
          <w:color w:val="201f1e"/>
          <w:sz w:val="24"/>
          <w:szCs w:val="24"/>
        </w:rPr>
      </w:pPr>
      <w:r w:rsidDel="00000000" w:rsidR="00000000" w:rsidRPr="00000000">
        <w:rPr>
          <w:rtl w:val="0"/>
        </w:rPr>
      </w:r>
    </w:p>
    <w:p w:rsidR="00000000" w:rsidDel="00000000" w:rsidP="00000000" w:rsidRDefault="00000000" w:rsidRPr="00000000" w14:paraId="00000011">
      <w:pPr>
        <w:numPr>
          <w:ilvl w:val="0"/>
          <w:numId w:val="2"/>
        </w:numPr>
        <w:shd w:fill="ffffff" w:val="clear"/>
        <w:ind w:left="720" w:hanging="360"/>
        <w:rPr>
          <w:rFonts w:ascii="Calibri" w:cs="Calibri" w:eastAsia="Calibri" w:hAnsi="Calibri"/>
          <w:color w:val="201f1e"/>
          <w:sz w:val="24"/>
          <w:szCs w:val="24"/>
          <w:u w:val="none"/>
        </w:rPr>
      </w:pPr>
      <w:r w:rsidDel="00000000" w:rsidR="00000000" w:rsidRPr="00000000">
        <w:rPr>
          <w:rFonts w:ascii="Calibri" w:cs="Calibri" w:eastAsia="Calibri" w:hAnsi="Calibri"/>
          <w:color w:val="201f1e"/>
          <w:sz w:val="24"/>
          <w:szCs w:val="24"/>
          <w:rtl w:val="0"/>
        </w:rPr>
        <w:t xml:space="preserve">Close of meeting</w:t>
      </w:r>
      <w:r w:rsidDel="00000000" w:rsidR="00000000" w:rsidRPr="00000000">
        <w:rPr>
          <w:rtl w:val="0"/>
        </w:rPr>
      </w:r>
    </w:p>
    <w:p w:rsidR="00000000" w:rsidDel="00000000" w:rsidP="00000000" w:rsidRDefault="00000000" w:rsidRPr="00000000" w14:paraId="00000012">
      <w:pPr>
        <w:shd w:fill="ffffff" w:val="clear"/>
        <w:rPr>
          <w:rFonts w:ascii="Calibri" w:cs="Calibri" w:eastAsia="Calibri" w:hAnsi="Calibri"/>
          <w:color w:val="201f1e"/>
          <w:sz w:val="24"/>
          <w:szCs w:val="24"/>
        </w:rPr>
      </w:pPr>
      <w:r w:rsidDel="00000000" w:rsidR="00000000" w:rsidRPr="00000000">
        <w:rPr>
          <w:rtl w:val="0"/>
        </w:rPr>
      </w:r>
    </w:p>
    <w:p w:rsidR="00000000" w:rsidDel="00000000" w:rsidP="00000000" w:rsidRDefault="00000000" w:rsidRPr="00000000" w14:paraId="00000013">
      <w:pPr>
        <w:shd w:fill="ffffff" w:val="clear"/>
        <w:rPr>
          <w:rFonts w:ascii="Calibri" w:cs="Calibri" w:eastAsia="Calibri" w:hAnsi="Calibri"/>
          <w:color w:val="201f1e"/>
          <w:sz w:val="24"/>
          <w:szCs w:val="24"/>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RHSV Annual General Meeting</w:t>
      </w:r>
      <w:r w:rsidDel="00000000" w:rsidR="00000000" w:rsidRPr="00000000">
        <w:rPr>
          <w:rtl w:val="0"/>
        </w:rPr>
      </w:r>
    </w:p>
    <w:p w:rsidR="00000000" w:rsidDel="00000000" w:rsidP="00000000" w:rsidRDefault="00000000" w:rsidRPr="00000000" w14:paraId="00000015">
      <w:pPr>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rtl w:val="0"/>
        </w:rPr>
        <w:t xml:space="preserve">115th </w:t>
      </w:r>
      <w:r w:rsidDel="00000000" w:rsidR="00000000" w:rsidRPr="00000000">
        <w:rPr>
          <w:rFonts w:ascii="Calibri" w:cs="Calibri" w:eastAsia="Calibri" w:hAnsi="Calibri"/>
          <w:b w:val="1"/>
          <w:sz w:val="24"/>
          <w:szCs w:val="24"/>
          <w:vertAlign w:val="baseline"/>
          <w:rtl w:val="0"/>
        </w:rPr>
        <w:t xml:space="preserve">ANNUAL GENERAL MEETING</w:t>
      </w:r>
      <w:r w:rsidDel="00000000" w:rsidR="00000000" w:rsidRPr="00000000">
        <w:rPr>
          <w:rtl w:val="0"/>
        </w:rPr>
      </w:r>
    </w:p>
    <w:p w:rsidR="00000000" w:rsidDel="00000000" w:rsidP="00000000" w:rsidRDefault="00000000" w:rsidRPr="00000000" w14:paraId="00000016">
      <w:pPr>
        <w:tabs>
          <w:tab w:val="center" w:leader="none" w:pos="4513"/>
          <w:tab w:val="left" w:leader="none" w:pos="5490"/>
        </w:tabs>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AGENDA</w:t>
      </w:r>
      <w:r w:rsidDel="00000000" w:rsidR="00000000" w:rsidRPr="00000000">
        <w:rPr>
          <w:rtl w:val="0"/>
        </w:rPr>
      </w:r>
    </w:p>
    <w:p w:rsidR="00000000" w:rsidDel="00000000" w:rsidP="00000000" w:rsidRDefault="00000000" w:rsidRPr="00000000" w14:paraId="00000017">
      <w:pPr>
        <w:tabs>
          <w:tab w:val="center" w:leader="none" w:pos="4513"/>
          <w:tab w:val="left" w:leader="none" w:pos="5490"/>
        </w:tabs>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Tuesday </w:t>
      </w:r>
      <w:r w:rsidDel="00000000" w:rsidR="00000000" w:rsidRPr="00000000">
        <w:rPr>
          <w:rFonts w:ascii="Calibri" w:cs="Calibri" w:eastAsia="Calibri" w:hAnsi="Calibri"/>
          <w:b w:val="1"/>
          <w:sz w:val="24"/>
          <w:szCs w:val="24"/>
          <w:rtl w:val="0"/>
        </w:rPr>
        <w:t xml:space="preserve">28 May</w:t>
      </w:r>
      <w:r w:rsidDel="00000000" w:rsidR="00000000" w:rsidRPr="00000000">
        <w:rPr>
          <w:rFonts w:ascii="Calibri" w:cs="Calibri" w:eastAsia="Calibri" w:hAnsi="Calibri"/>
          <w:b w:val="1"/>
          <w:sz w:val="24"/>
          <w:szCs w:val="24"/>
          <w:vertAlign w:val="baseline"/>
          <w:rtl w:val="0"/>
        </w:rPr>
        <w:t xml:space="preserve"> 5:</w:t>
      </w:r>
      <w:r w:rsidDel="00000000" w:rsidR="00000000" w:rsidRPr="00000000">
        <w:rPr>
          <w:rFonts w:ascii="Calibri" w:cs="Calibri" w:eastAsia="Calibri" w:hAnsi="Calibri"/>
          <w:b w:val="1"/>
          <w:sz w:val="24"/>
          <w:szCs w:val="24"/>
          <w:rtl w:val="0"/>
        </w:rPr>
        <w:t xml:space="preserve">15 </w:t>
      </w:r>
      <w:r w:rsidDel="00000000" w:rsidR="00000000" w:rsidRPr="00000000">
        <w:rPr>
          <w:rFonts w:ascii="Calibri" w:cs="Calibri" w:eastAsia="Calibri" w:hAnsi="Calibri"/>
          <w:b w:val="1"/>
          <w:sz w:val="24"/>
          <w:szCs w:val="24"/>
          <w:vertAlign w:val="baseline"/>
          <w:rtl w:val="0"/>
        </w:rPr>
        <w:t xml:space="preserve">pm AEST</w:t>
      </w:r>
      <w:r w:rsidDel="00000000" w:rsidR="00000000" w:rsidRPr="00000000">
        <w:rPr>
          <w:rtl w:val="0"/>
        </w:rPr>
      </w:r>
    </w:p>
    <w:p w:rsidR="00000000" w:rsidDel="00000000" w:rsidP="00000000" w:rsidRDefault="00000000" w:rsidRPr="00000000" w14:paraId="00000018">
      <w:pPr>
        <w:tabs>
          <w:tab w:val="left" w:leader="none" w:pos="2865"/>
          <w:tab w:val="center" w:leader="none" w:pos="4513"/>
          <w:tab w:val="left" w:leader="none" w:pos="5490"/>
        </w:tabs>
        <w:jc w:val="cente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19">
      <w:pPr>
        <w:tabs>
          <w:tab w:val="center" w:leader="none" w:pos="4513"/>
          <w:tab w:val="left" w:leader="none" w:pos="5370"/>
        </w:tabs>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vertAlign w:val="baseline"/>
          <w:rtl w:val="0"/>
        </w:rPr>
        <w:t xml:space="preserve">To be held as a</w:t>
      </w:r>
      <w:r w:rsidDel="00000000" w:rsidR="00000000" w:rsidRPr="00000000">
        <w:rPr>
          <w:rFonts w:ascii="Calibri" w:cs="Calibri" w:eastAsia="Calibri" w:hAnsi="Calibri"/>
          <w:b w:val="1"/>
          <w:sz w:val="24"/>
          <w:szCs w:val="24"/>
          <w:rtl w:val="0"/>
        </w:rPr>
        <w:t xml:space="preserve"> hybrid meeting both in person at </w:t>
      </w:r>
    </w:p>
    <w:p w:rsidR="00000000" w:rsidDel="00000000" w:rsidP="00000000" w:rsidRDefault="00000000" w:rsidRPr="00000000" w14:paraId="0000001A">
      <w:pPr>
        <w:tabs>
          <w:tab w:val="center" w:leader="none" w:pos="4513"/>
          <w:tab w:val="left" w:leader="none" w:pos="5370"/>
        </w:tabs>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rtl w:val="0"/>
        </w:rPr>
        <w:t xml:space="preserve">RHSV 239 A’Beckett Street, Melbourne VIC 3000 and</w:t>
      </w:r>
      <w:r w:rsidDel="00000000" w:rsidR="00000000" w:rsidRPr="00000000">
        <w:rPr>
          <w:rFonts w:ascii="Calibri" w:cs="Calibri" w:eastAsia="Calibri" w:hAnsi="Calibri"/>
          <w:b w:val="1"/>
          <w:sz w:val="24"/>
          <w:szCs w:val="24"/>
          <w:vertAlign w:val="baseline"/>
          <w:rtl w:val="0"/>
        </w:rPr>
        <w:t xml:space="preserve"> online </w:t>
      </w:r>
      <w:r w:rsidDel="00000000" w:rsidR="00000000" w:rsidRPr="00000000">
        <w:rPr>
          <w:rFonts w:ascii="Calibri" w:cs="Calibri" w:eastAsia="Calibri" w:hAnsi="Calibri"/>
          <w:b w:val="1"/>
          <w:sz w:val="24"/>
          <w:szCs w:val="24"/>
          <w:rtl w:val="0"/>
        </w:rPr>
        <w:t xml:space="preserve">via</w:t>
      </w:r>
      <w:r w:rsidDel="00000000" w:rsidR="00000000" w:rsidRPr="00000000">
        <w:rPr>
          <w:rFonts w:ascii="Calibri" w:cs="Calibri" w:eastAsia="Calibri" w:hAnsi="Calibri"/>
          <w:b w:val="1"/>
          <w:sz w:val="24"/>
          <w:szCs w:val="24"/>
          <w:vertAlign w:val="baseline"/>
          <w:rtl w:val="0"/>
        </w:rPr>
        <w:t xml:space="preserve"> Zoom</w:t>
      </w:r>
      <w:r w:rsidDel="00000000" w:rsidR="00000000" w:rsidRPr="00000000">
        <w:rPr>
          <w:rtl w:val="0"/>
        </w:rPr>
      </w:r>
    </w:p>
    <w:p w:rsidR="00000000" w:rsidDel="00000000" w:rsidP="00000000" w:rsidRDefault="00000000" w:rsidRPr="00000000" w14:paraId="0000001B">
      <w:pPr>
        <w:tabs>
          <w:tab w:val="center" w:leader="none" w:pos="4513"/>
          <w:tab w:val="left" w:leader="none" w:pos="5370"/>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numPr>
          <w:ilvl w:val="0"/>
          <w:numId w:val="4"/>
        </w:numPr>
        <w:shd w:fill="ffffff" w:val="clear"/>
        <w:ind w:left="720" w:hanging="360"/>
        <w:rPr>
          <w:rFonts w:ascii="Calibri" w:cs="Calibri" w:eastAsia="Calibri" w:hAnsi="Calibri"/>
          <w:color w:val="201f1e"/>
          <w:sz w:val="24"/>
          <w:szCs w:val="24"/>
          <w:u w:val="none"/>
        </w:rPr>
      </w:pPr>
      <w:r w:rsidDel="00000000" w:rsidR="00000000" w:rsidRPr="00000000">
        <w:rPr>
          <w:rFonts w:ascii="Calibri" w:cs="Calibri" w:eastAsia="Calibri" w:hAnsi="Calibri"/>
          <w:color w:val="201f1e"/>
          <w:sz w:val="24"/>
          <w:szCs w:val="24"/>
          <w:rtl w:val="0"/>
        </w:rPr>
        <w:t xml:space="preserve">Attendance, apologies, proxies and Acknowledgement of Country</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confirm the minutes of the </w:t>
      </w:r>
      <w:r w:rsidDel="00000000" w:rsidR="00000000" w:rsidRPr="00000000">
        <w:rPr>
          <w:rFonts w:ascii="Calibri" w:cs="Calibri" w:eastAsia="Calibri" w:hAnsi="Calibri"/>
          <w:sz w:val="24"/>
          <w:szCs w:val="24"/>
          <w:rtl w:val="0"/>
        </w:rPr>
        <w:t xml:space="preserve">114th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Annual General Meeting.</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President’s report and 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receive the Annual Report for the year ended 31 December </w:t>
      </w:r>
      <w:r w:rsidDel="00000000" w:rsidR="00000000" w:rsidRPr="00000000">
        <w:rPr>
          <w:rFonts w:ascii="Calibri" w:cs="Calibri" w:eastAsia="Calibri" w:hAnsi="Calibri"/>
          <w:sz w:val="24"/>
          <w:szCs w:val="24"/>
          <w:rtl w:val="0"/>
        </w:rPr>
        <w:t xml:space="preserve">2023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receive and consider the Financial Statements for the year ended 31 December </w:t>
      </w:r>
      <w:r w:rsidDel="00000000" w:rsidR="00000000" w:rsidRPr="00000000">
        <w:rPr>
          <w:rFonts w:ascii="Calibri" w:cs="Calibri" w:eastAsia="Calibri" w:hAnsi="Calibri"/>
          <w:sz w:val="24"/>
          <w:szCs w:val="24"/>
          <w:rtl w:val="0"/>
        </w:rPr>
        <w:t xml:space="preserve">2023</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appoint the Auditor for </w:t>
      </w:r>
      <w:r w:rsidDel="00000000" w:rsidR="00000000" w:rsidRPr="00000000">
        <w:rPr>
          <w:rFonts w:ascii="Calibri" w:cs="Calibri" w:eastAsia="Calibri" w:hAnsi="Calibri"/>
          <w:sz w:val="24"/>
          <w:szCs w:val="24"/>
          <w:rtl w:val="0"/>
        </w:rPr>
        <w:t xml:space="preserve">2024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1">
      <w:pPr>
        <w:numPr>
          <w:ilvl w:val="0"/>
          <w:numId w:val="4"/>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elect Office-Bearers (Vice-President, Secretary and Treasurer) and ordinary members of Council.</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announce recipients of Distinguished Service Award, Awards of Merit and the Barbara Nixon Volunteer Award.</w:t>
      </w:r>
    </w:p>
    <w:p w:rsidR="00000000" w:rsidDel="00000000" w:rsidP="00000000" w:rsidRDefault="00000000" w:rsidRPr="00000000" w14:paraId="00000023">
      <w:pPr>
        <w:numPr>
          <w:ilvl w:val="0"/>
          <w:numId w:val="4"/>
        </w:numPr>
        <w:spacing w:after="0" w:afterAutospacing="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 elect RHSV</w:t>
      </w:r>
      <w:r w:rsidDel="00000000" w:rsidR="00000000" w:rsidRPr="00000000">
        <w:rPr>
          <w:rFonts w:ascii="Calibri" w:cs="Calibri" w:eastAsia="Calibri" w:hAnsi="Calibri"/>
          <w:sz w:val="24"/>
          <w:szCs w:val="24"/>
          <w:rtl w:val="0"/>
        </w:rPr>
        <w:t xml:space="preserve"> Fellows and, a new award, Associate Fellows of the RHSV. </w:t>
      </w:r>
    </w:p>
    <w:p w:rsidR="00000000" w:rsidDel="00000000" w:rsidP="00000000" w:rsidRDefault="00000000" w:rsidRPr="00000000" w14:paraId="00000024">
      <w:pPr>
        <w:numPr>
          <w:ilvl w:val="0"/>
          <w:numId w:val="4"/>
        </w:numPr>
        <w:spacing w:after="0" w:afterAutospacing="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 present a Federation of Australian Historical Societies Fellowship </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transact any business of which notice has been given in accordance with the </w:t>
      </w:r>
      <w:r w:rsidDel="00000000" w:rsidR="00000000" w:rsidRPr="00000000">
        <w:rPr>
          <w:rFonts w:ascii="Calibri" w:cs="Calibri" w:eastAsia="Calibri" w:hAnsi="Calibri"/>
          <w:sz w:val="24"/>
          <w:szCs w:val="24"/>
          <w:rtl w:val="0"/>
        </w:rPr>
        <w:t xml:space="preserve">rules of the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Society.</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Close of business. </w:t>
      </w:r>
    </w:p>
    <w:p w:rsidR="00000000" w:rsidDel="00000000" w:rsidP="00000000" w:rsidRDefault="00000000" w:rsidRPr="00000000" w14:paraId="00000027">
      <w:pPr>
        <w:tabs>
          <w:tab w:val="left" w:leader="none" w:pos="5475"/>
        </w:tabs>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Notice to members</w:t>
        <w:tab/>
      </w:r>
    </w:p>
    <w:p w:rsidR="00000000" w:rsidDel="00000000" w:rsidP="00000000" w:rsidRDefault="00000000" w:rsidRPr="00000000" w14:paraId="00000028">
      <w:pPr>
        <w:numPr>
          <w:ilvl w:val="0"/>
          <w:numId w:val="1"/>
        </w:numPr>
        <w:spacing w:before="24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Peter Yule, co-opted July 2021, one of two regional positions under clause 54(5) of the Constitution. Confirmed July 2023 until AGM 2024.  </w:t>
      </w:r>
      <w:r w:rsidDel="00000000" w:rsidR="00000000" w:rsidRPr="00000000">
        <w:rPr>
          <w:rFonts w:ascii="Calibri" w:cs="Calibri" w:eastAsia="Calibri" w:hAnsi="Calibri"/>
          <w:sz w:val="24"/>
          <w:szCs w:val="24"/>
          <w:rtl w:val="0"/>
        </w:rPr>
        <w:t xml:space="preserve">To be reconfirmed at AGM 2024 till 2025</w:t>
      </w:r>
      <w:r w:rsidDel="00000000" w:rsidR="00000000" w:rsidRPr="00000000">
        <w:rPr>
          <w:rtl w:val="0"/>
        </w:rPr>
      </w:r>
    </w:p>
    <w:p w:rsidR="00000000" w:rsidDel="00000000" w:rsidP="00000000" w:rsidRDefault="00000000" w:rsidRPr="00000000" w14:paraId="00000029">
      <w:pPr>
        <w:numPr>
          <w:ilvl w:val="0"/>
          <w:numId w:val="1"/>
        </w:numPr>
        <w:spacing w:before="24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ordinary positions on Council will be open for re-election/election, 4 as the 2-year terms have been completed, 2 due to election to office bearer positions and 1 owing to a vacancy following the resignation of Charles Sowerwine.</w:t>
      </w:r>
    </w:p>
    <w:p w:rsidR="00000000" w:rsidDel="00000000" w:rsidP="00000000" w:rsidRDefault="00000000" w:rsidRPr="00000000" w14:paraId="0000002A">
      <w:pPr>
        <w:numPr>
          <w:ilvl w:val="0"/>
          <w:numId w:val="1"/>
        </w:numPr>
        <w:spacing w:before="24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Standing for re-election are Margaret Anderson, Judith Smart, Elisabeth Jackson and Elizabeth Triarico. Standing for election are Rosalie Triolo and Carole Woods as Ordinary members following resignation from office holder positions of Vice-President and Secretary respectively and Michael Tonta to fill vacancy caused by resignation of Chips Sowerwine.</w:t>
      </w:r>
    </w:p>
    <w:p w:rsidR="00000000" w:rsidDel="00000000" w:rsidP="00000000" w:rsidRDefault="00000000" w:rsidRPr="00000000" w14:paraId="0000002B">
      <w:pPr>
        <w:numPr>
          <w:ilvl w:val="0"/>
          <w:numId w:val="1"/>
        </w:numPr>
        <w:spacing w:before="24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office-bearer positions will be open for election: Daniel Clements as Treasurer as his two-year term has been completed. Standing for election are Paul Fearon as Vice President following Rosalie Triolo’s resignation from the position and Cathy Butcher as Secretary following Carole Woods’ resignation from the position.</w:t>
      </w:r>
    </w:p>
    <w:p w:rsidR="00000000" w:rsidDel="00000000" w:rsidP="00000000" w:rsidRDefault="00000000" w:rsidRPr="00000000" w14:paraId="0000002C">
      <w:pPr>
        <w:pBdr>
          <w:top w:color="000000" w:space="1" w:sz="4" w:val="single"/>
        </w:pBd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2D">
      <w:pPr>
        <w:spacing w:after="15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DOCUMENTATION TO ACCOMPANY 2023 AGM </w:t>
      </w:r>
      <w:r w:rsidDel="00000000" w:rsidR="00000000" w:rsidRPr="00000000">
        <w:rPr>
          <w:rFonts w:ascii="Calibri" w:cs="Calibri" w:eastAsia="Calibri" w:hAnsi="Calibri"/>
          <w:sz w:val="22"/>
          <w:szCs w:val="22"/>
          <w:rtl w:val="0"/>
        </w:rPr>
        <w:t xml:space="preserve">(this information is also available as downloads from our website (see the Home Page: News). </w:t>
      </w:r>
    </w:p>
    <w:p w:rsidR="00000000" w:rsidDel="00000000" w:rsidP="00000000" w:rsidRDefault="00000000" w:rsidRPr="00000000" w14:paraId="0000002E">
      <w:pPr>
        <w:numPr>
          <w:ilvl w:val="0"/>
          <w:numId w:val="3"/>
        </w:numPr>
        <w:spacing w:after="15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2023 AGM Agenda (held in 2024 but covers the year 2023).</w:t>
      </w:r>
    </w:p>
    <w:p w:rsidR="00000000" w:rsidDel="00000000" w:rsidP="00000000" w:rsidRDefault="00000000" w:rsidRPr="00000000" w14:paraId="0000002F">
      <w:pPr>
        <w:numPr>
          <w:ilvl w:val="0"/>
          <w:numId w:val="3"/>
        </w:numPr>
        <w:spacing w:after="15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minutes of the AGM held in June 2023</w:t>
      </w:r>
    </w:p>
    <w:p w:rsidR="00000000" w:rsidDel="00000000" w:rsidP="00000000" w:rsidRDefault="00000000" w:rsidRPr="00000000" w14:paraId="00000030">
      <w:pPr>
        <w:numPr>
          <w:ilvl w:val="0"/>
          <w:numId w:val="3"/>
        </w:numPr>
        <w:spacing w:after="15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Financial Reports for the RHSV 2023.</w:t>
      </w:r>
    </w:p>
    <w:p w:rsidR="00000000" w:rsidDel="00000000" w:rsidP="00000000" w:rsidRDefault="00000000" w:rsidRPr="00000000" w14:paraId="00000031">
      <w:pPr>
        <w:numPr>
          <w:ilvl w:val="0"/>
          <w:numId w:val="3"/>
        </w:numPr>
        <w:spacing w:after="15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wish to nominate for Council you should complete the attached form and return it to the RHSV by 18 May 2024.</w:t>
      </w:r>
    </w:p>
    <w:p w:rsidR="00000000" w:rsidDel="00000000" w:rsidP="00000000" w:rsidRDefault="00000000" w:rsidRPr="00000000" w14:paraId="00000032">
      <w:pPr>
        <w:numPr>
          <w:ilvl w:val="0"/>
          <w:numId w:val="3"/>
        </w:numPr>
        <w:spacing w:after="15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if you’d like someone else to be your proxy at the AGM you should complete the attached proxy form and return it to the RHSV before the AGM. Please send your proxy forms as early as possible but certainly before 4pm on the day of the AGM.</w:t>
      </w:r>
    </w:p>
    <w:p w:rsidR="00000000" w:rsidDel="00000000" w:rsidP="00000000" w:rsidRDefault="00000000" w:rsidRPr="00000000" w14:paraId="00000033">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34">
      <w:pPr>
        <w:spacing w:after="15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full Annual Report will be available as a download from our website just prior to the AGM. </w:t>
      </w:r>
    </w:p>
    <w:p w:rsidR="00000000" w:rsidDel="00000000" w:rsidP="00000000" w:rsidRDefault="00000000" w:rsidRPr="00000000" w14:paraId="00000035">
      <w:pPr>
        <w:spacing w:after="150" w:lineRule="auto"/>
        <w:rPr>
          <w:rFonts w:ascii="Calibri" w:cs="Calibri" w:eastAsia="Calibri" w:hAnsi="Calibri"/>
          <w:sz w:val="24"/>
          <w:szCs w:val="24"/>
          <w:vertAlign w:val="baseline"/>
        </w:rPr>
      </w:pPr>
      <w:r w:rsidDel="00000000" w:rsidR="00000000" w:rsidRPr="00000000">
        <w:rPr>
          <w:rFonts w:ascii="Calibri" w:cs="Calibri" w:eastAsia="Calibri" w:hAnsi="Calibri"/>
          <w:sz w:val="22"/>
          <w:szCs w:val="22"/>
          <w:rtl w:val="0"/>
        </w:rPr>
        <w:t xml:space="preserve">If you require any nomination forms or further information please contact Rosemary Cameron / executive.officer@historyvictoria.org.au / 03 9326 9288</w:t>
      </w:r>
      <w:r w:rsidDel="00000000" w:rsidR="00000000" w:rsidRPr="00000000">
        <w:rPr>
          <w:rtl w:val="0"/>
        </w:rPr>
      </w:r>
    </w:p>
    <w:sectPr>
      <w:headerReference r:id="rId7" w:type="default"/>
      <w:footerReference r:id="rId8" w:type="default"/>
      <w:pgSz w:h="16838" w:w="11906" w:orient="portrait"/>
      <w:pgMar w:bottom="1440" w:top="1440" w:left="1440" w:right="1440" w:header="17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 w:name="CG Time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color="000000" w:space="1" w:sz="12" w:val="single"/>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 xml:space="preserve">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20" w:before="0" w:line="240" w:lineRule="auto"/>
      <w:ind w:left="0" w:right="0" w:firstLine="0"/>
      <w:jc w:val="center"/>
      <w:rPr>
        <w:rFonts w:ascii="CG Times" w:cs="CG Times" w:eastAsia="CG Times" w:hAnsi="CG Times"/>
        <w:b w:val="0"/>
        <w:i w:val="0"/>
        <w:smallCaps w:val="0"/>
        <w:strike w:val="0"/>
        <w:color w:val="000000"/>
        <w:sz w:val="12"/>
        <w:szCs w:val="12"/>
        <w:u w:val="none"/>
        <w:shd w:fill="auto" w:val="clear"/>
        <w:vertAlign w:val="baseline"/>
      </w:rPr>
    </w:pPr>
    <w:r w:rsidDel="00000000" w:rsidR="00000000" w:rsidRPr="00000000">
      <w:rPr>
        <w:rFonts w:ascii="CG Times" w:cs="CG Times" w:eastAsia="CG Times" w:hAnsi="CG Times"/>
        <w:b w:val="0"/>
        <w:i w:val="0"/>
        <w:smallCaps w:val="0"/>
        <w:strike w:val="0"/>
        <w:color w:val="000000"/>
        <w:sz w:val="20"/>
        <w:szCs w:val="20"/>
        <w:u w:val="none"/>
        <w:shd w:fill="auto" w:val="clear"/>
        <w:vertAlign w:val="baseline"/>
        <w:rtl w:val="0"/>
      </w:rPr>
      <w:t xml:space="preserve">                              Tel: (03) 9326 9288        Find out more about us on our website </w:t>
    </w:r>
    <w:hyperlink r:id="rId1">
      <w:r w:rsidDel="00000000" w:rsidR="00000000" w:rsidRPr="00000000">
        <w:rPr>
          <w:rFonts w:ascii="CG Times" w:cs="CG Times" w:eastAsia="CG Times" w:hAnsi="CG Times"/>
          <w:b w:val="0"/>
          <w:i w:val="0"/>
          <w:smallCaps w:val="0"/>
          <w:strike w:val="0"/>
          <w:color w:val="0000ff"/>
          <w:sz w:val="20"/>
          <w:szCs w:val="20"/>
          <w:u w:val="single"/>
          <w:shd w:fill="auto" w:val="clear"/>
          <w:vertAlign w:val="baseline"/>
          <w:rtl w:val="0"/>
        </w:rPr>
        <w:t xml:space="preserve">www.historyvictoria.org.au</w:t>
      </w:r>
    </w:hyperlink>
    <w:r w:rsidDel="00000000" w:rsidR="00000000" w:rsidRPr="00000000">
      <w:rPr>
        <w:rFonts w:ascii="CG Times" w:cs="CG Times" w:eastAsia="CG Times" w:hAnsi="CG Times"/>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20" w:before="0" w:line="240" w:lineRule="auto"/>
      <w:ind w:left="0" w:right="0" w:firstLine="0"/>
      <w:jc w:val="center"/>
      <w:rPr>
        <w:rFonts w:ascii="CG Times" w:cs="CG Times" w:eastAsia="CG Times" w:hAnsi="CG Times"/>
        <w:b w:val="0"/>
        <w:i w:val="0"/>
        <w:smallCaps w:val="0"/>
        <w:strike w:val="0"/>
        <w:color w:val="000000"/>
        <w:sz w:val="20"/>
        <w:szCs w:val="20"/>
        <w:u w:val="none"/>
        <w:shd w:fill="auto" w:val="clear"/>
        <w:vertAlign w:val="baseline"/>
      </w:rPr>
    </w:pPr>
    <w:r w:rsidDel="00000000" w:rsidR="00000000" w:rsidRPr="00000000">
      <w:rPr>
        <w:rFonts w:ascii="CG Times" w:cs="CG Times" w:eastAsia="CG Times" w:hAnsi="CG Times"/>
        <w:b w:val="0"/>
        <w:i w:val="0"/>
        <w:smallCaps w:val="0"/>
        <w:strike w:val="0"/>
        <w:color w:val="000000"/>
        <w:sz w:val="20"/>
        <w:szCs w:val="20"/>
        <w:u w:val="none"/>
        <w:shd w:fill="auto" w:val="clear"/>
        <w:vertAlign w:val="baseline"/>
        <w:rtl w:val="0"/>
      </w:rPr>
      <w:t xml:space="preserve">Email: </w:t>
    </w:r>
    <w:hyperlink r:id="rId2">
      <w:r w:rsidDel="00000000" w:rsidR="00000000" w:rsidRPr="00000000">
        <w:rPr>
          <w:rFonts w:ascii="CG Times" w:cs="CG Times" w:eastAsia="CG Times" w:hAnsi="CG Times"/>
          <w:b w:val="0"/>
          <w:i w:val="0"/>
          <w:smallCaps w:val="0"/>
          <w:strike w:val="0"/>
          <w:color w:val="0000ff"/>
          <w:sz w:val="20"/>
          <w:szCs w:val="20"/>
          <w:u w:val="single"/>
          <w:shd w:fill="auto" w:val="clear"/>
          <w:vertAlign w:val="baseline"/>
          <w:rtl w:val="0"/>
        </w:rPr>
        <w:t xml:space="preserve">office@historyvictoria.org.au</w:t>
      </w:r>
    </w:hyperlink>
    <w:r w:rsidDel="00000000" w:rsidR="00000000" w:rsidRPr="00000000">
      <w:rPr>
        <w:rFonts w:ascii="CG Times" w:cs="CG Times" w:eastAsia="CG Times" w:hAnsi="CG Times"/>
        <w:b w:val="0"/>
        <w:i w:val="0"/>
        <w:smallCaps w:val="0"/>
        <w:strike w:val="0"/>
        <w:color w:val="000000"/>
        <w:sz w:val="20"/>
        <w:szCs w:val="20"/>
        <w:u w:val="none"/>
        <w:shd w:fill="auto" w:val="clear"/>
        <w:vertAlign w:val="baseline"/>
        <w:rtl w:val="0"/>
      </w:rPr>
      <w:t xml:space="preserve">    ABN 36 520 675 471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4915535" cy="1805305"/>
          <wp:effectExtent b="0" l="0" r="0" t="0"/>
          <wp:docPr id="102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915535" cy="18053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sz w:val="28"/>
      <w:szCs w:val="28"/>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pPr>
    <w:rPr>
      <w:sz w:val="28"/>
      <w:szCs w:val="28"/>
      <w:vertAlign w:val="baseline"/>
    </w:rPr>
  </w:style>
  <w:style w:type="paragraph" w:styleId="Heading5">
    <w:name w:val="heading 5"/>
    <w:basedOn w:val="Normal"/>
    <w:next w:val="Normal"/>
    <w:pPr>
      <w:keepNext w:val="1"/>
    </w:pPr>
    <w:rPr>
      <w:u w:val="single"/>
      <w:vertAlign w:val="baseline"/>
    </w:rPr>
  </w:style>
  <w:style w:type="paragraph" w:styleId="Heading6">
    <w:name w:val="heading 6"/>
    <w:basedOn w:val="Normal"/>
    <w:next w:val="Normal"/>
    <w:pPr>
      <w:keepNext w:val="1"/>
      <w:jc w:val="center"/>
    </w:pPr>
    <w:rPr>
      <w:u w:val="single"/>
      <w:vertAlign w:val="baseline"/>
    </w:rPr>
  </w:style>
  <w:style w:type="paragraph" w:styleId="Title">
    <w:name w:val="Title"/>
    <w:basedOn w:val="Normal"/>
    <w:next w:val="Normal"/>
    <w:pPr>
      <w:tabs>
        <w:tab w:val="right" w:leader="none" w:pos="8423"/>
      </w:tabs>
      <w:jc w:val="center"/>
    </w:pPr>
    <w:rPr>
      <w:rFonts w:ascii="Arial" w:cs="Arial" w:eastAsia="Arial" w:hAnsi="Arial"/>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sz w:val="28"/>
      <w:szCs w:val="28"/>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pPr>
    <w:rPr>
      <w:sz w:val="28"/>
      <w:szCs w:val="28"/>
      <w:vertAlign w:val="baseline"/>
    </w:rPr>
  </w:style>
  <w:style w:type="paragraph" w:styleId="Heading5">
    <w:name w:val="heading 5"/>
    <w:basedOn w:val="Normal"/>
    <w:next w:val="Normal"/>
    <w:pPr>
      <w:keepNext w:val="1"/>
    </w:pPr>
    <w:rPr>
      <w:u w:val="single"/>
      <w:vertAlign w:val="baseline"/>
    </w:rPr>
  </w:style>
  <w:style w:type="paragraph" w:styleId="Heading6">
    <w:name w:val="heading 6"/>
    <w:basedOn w:val="Normal"/>
    <w:next w:val="Normal"/>
    <w:pPr>
      <w:keepNext w:val="1"/>
      <w:jc w:val="center"/>
    </w:pPr>
    <w:rPr>
      <w:u w:val="single"/>
      <w:vertAlign w:val="baseline"/>
    </w:rPr>
  </w:style>
  <w:style w:type="paragraph" w:styleId="Title">
    <w:name w:val="Title"/>
    <w:basedOn w:val="Normal"/>
    <w:next w:val="Normal"/>
    <w:pPr>
      <w:tabs>
        <w:tab w:val="right" w:leader="none" w:pos="8423"/>
      </w:tabs>
      <w:jc w:val="center"/>
    </w:pPr>
    <w:rPr>
      <w:rFonts w:ascii="Arial" w:cs="Arial" w:eastAsia="Arial" w:hAnsi="Arial"/>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sz w:val="28"/>
      <w:szCs w:val="28"/>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pPr>
    <w:rPr>
      <w:sz w:val="28"/>
      <w:szCs w:val="28"/>
      <w:vertAlign w:val="baseline"/>
    </w:rPr>
  </w:style>
  <w:style w:type="paragraph" w:styleId="Heading5">
    <w:name w:val="heading 5"/>
    <w:basedOn w:val="Normal"/>
    <w:next w:val="Normal"/>
    <w:pPr>
      <w:keepNext w:val="1"/>
    </w:pPr>
    <w:rPr>
      <w:u w:val="single"/>
      <w:vertAlign w:val="baseline"/>
    </w:rPr>
  </w:style>
  <w:style w:type="paragraph" w:styleId="Heading6">
    <w:name w:val="heading 6"/>
    <w:basedOn w:val="Normal"/>
    <w:next w:val="Normal"/>
    <w:pPr>
      <w:keepNext w:val="1"/>
      <w:jc w:val="center"/>
    </w:pPr>
    <w:rPr>
      <w:u w:val="single"/>
      <w:vertAlign w:val="baseline"/>
    </w:rPr>
  </w:style>
  <w:style w:type="paragraph" w:styleId="Title">
    <w:name w:val="Title"/>
    <w:basedOn w:val="Normal"/>
    <w:next w:val="Normal"/>
    <w:pPr>
      <w:tabs>
        <w:tab w:val="right" w:leader="none" w:pos="8423"/>
      </w:tabs>
      <w:jc w:val="center"/>
    </w:pPr>
    <w:rPr>
      <w:rFonts w:ascii="Arial" w:cs="Arial" w:eastAsia="Arial" w:hAnsi="Arial"/>
      <w:b w:val="1"/>
      <w:sz w:val="24"/>
      <w:szCs w:val="24"/>
      <w:vertAlign w:val="baseline"/>
    </w:rPr>
  </w:style>
  <w:style w:type="paragraph" w:styleId="Normal">
    <w:name w:val="Normal"/>
    <w:next w:val="Normal"/>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noProof w:val="1"/>
      <w:w w:val="100"/>
      <w:position w:val="-1"/>
      <w:effect w:val="none"/>
      <w:vertAlign w:val="baseline"/>
      <w:cs w:val="0"/>
      <w:em w:val="none"/>
      <w:lang w:bidi="ar-SA" w:eastAsia="und" w:val="und"/>
    </w:rPr>
  </w:style>
  <w:style w:type="paragraph" w:styleId="Heading1">
    <w:name w:val="Heading 1"/>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jc w:val="both"/>
      <w:textDirection w:val="btLr"/>
      <w:textAlignment w:val="baseline"/>
      <w:outlineLvl w:val="0"/>
    </w:pPr>
    <w:rPr>
      <w:noProof w:val="1"/>
      <w:w w:val="100"/>
      <w:position w:val="-1"/>
      <w:sz w:val="28"/>
      <w:effect w:val="none"/>
      <w:vertAlign w:val="baseline"/>
      <w:cs w:val="0"/>
      <w:em w:val="none"/>
      <w:lang w:bidi="ar-SA" w:eastAsia="und" w:val="und"/>
    </w:rPr>
  </w:style>
  <w:style w:type="paragraph" w:styleId="Heading2">
    <w:name w:val="Heading 2"/>
    <w:basedOn w:val="Normal"/>
    <w:next w:val="Normal"/>
    <w:autoRedefine w:val="0"/>
    <w:hidden w:val="0"/>
    <w:qFormat w:val="0"/>
    <w:pPr>
      <w:keepNext w:val="1"/>
      <w:suppressAutoHyphens w:val="1"/>
      <w:overflowPunct w:val="0"/>
      <w:autoSpaceDE w:val="0"/>
      <w:autoSpaceDN w:val="0"/>
      <w:adjustRightInd w:val="0"/>
      <w:spacing w:after="60" w:before="240" w:line="1" w:lineRule="atLeast"/>
      <w:ind w:leftChars="-1" w:rightChars="0" w:firstLineChars="-1"/>
      <w:textDirection w:val="btLr"/>
      <w:textAlignment w:val="baseline"/>
      <w:outlineLvl w:val="1"/>
    </w:pPr>
    <w:rPr>
      <w:rFonts w:ascii="Arial" w:cs="Arial" w:hAnsi="Arial"/>
      <w:b w:val="1"/>
      <w:bCs w:val="1"/>
      <w:i w:val="1"/>
      <w:iCs w:val="1"/>
      <w:noProof w:val="1"/>
      <w:w w:val="100"/>
      <w:position w:val="-1"/>
      <w:sz w:val="28"/>
      <w:szCs w:val="28"/>
      <w:effect w:val="none"/>
      <w:vertAlign w:val="baseline"/>
      <w:cs w:val="0"/>
      <w:em w:val="none"/>
      <w:lang w:bidi="ar-SA" w:eastAsia="und" w:val="und"/>
    </w:rPr>
  </w:style>
  <w:style w:type="paragraph" w:styleId="Heading3">
    <w:name w:val="Heading 3"/>
    <w:basedOn w:val="Normal"/>
    <w:next w:val="Normal"/>
    <w:autoRedefine w:val="0"/>
    <w:hidden w:val="0"/>
    <w:qFormat w:val="0"/>
    <w:pPr>
      <w:keepNext w:val="1"/>
      <w:suppressAutoHyphens w:val="1"/>
      <w:overflowPunct w:val="0"/>
      <w:autoSpaceDE w:val="0"/>
      <w:autoSpaceDN w:val="0"/>
      <w:adjustRightInd w:val="0"/>
      <w:spacing w:after="60" w:before="240" w:line="1" w:lineRule="atLeast"/>
      <w:ind w:leftChars="-1" w:rightChars="0" w:firstLineChars="-1"/>
      <w:textDirection w:val="btLr"/>
      <w:textAlignment w:val="baseline"/>
      <w:outlineLvl w:val="2"/>
    </w:pPr>
    <w:rPr>
      <w:rFonts w:ascii="Arial" w:cs="Arial" w:hAnsi="Arial"/>
      <w:b w:val="1"/>
      <w:bCs w:val="1"/>
      <w:noProof w:val="1"/>
      <w:w w:val="100"/>
      <w:position w:val="-1"/>
      <w:sz w:val="26"/>
      <w:szCs w:val="26"/>
      <w:effect w:val="none"/>
      <w:vertAlign w:val="baseline"/>
      <w:cs w:val="0"/>
      <w:em w:val="none"/>
      <w:lang w:bidi="ar-SA" w:eastAsia="und" w:val="und"/>
    </w:rPr>
  </w:style>
  <w:style w:type="paragraph" w:styleId="Heading4">
    <w:name w:val="Heading 4"/>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textDirection w:val="btLr"/>
      <w:textAlignment w:val="baseline"/>
      <w:outlineLvl w:val="3"/>
    </w:pPr>
    <w:rPr>
      <w:noProof w:val="1"/>
      <w:w w:val="100"/>
      <w:position w:val="-1"/>
      <w:sz w:val="28"/>
      <w:effect w:val="none"/>
      <w:vertAlign w:val="baseline"/>
      <w:cs w:val="0"/>
      <w:em w:val="none"/>
      <w:lang w:bidi="ar-SA" w:eastAsia="und" w:val="und"/>
    </w:rPr>
  </w:style>
  <w:style w:type="paragraph" w:styleId="Heading5">
    <w:name w:val="Heading 5"/>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textDirection w:val="btLr"/>
      <w:textAlignment w:val="baseline"/>
      <w:outlineLvl w:val="4"/>
    </w:pPr>
    <w:rPr>
      <w:noProof w:val="1"/>
      <w:w w:val="100"/>
      <w:position w:val="-1"/>
      <w:u w:val="single"/>
      <w:effect w:val="none"/>
      <w:vertAlign w:val="baseline"/>
      <w:cs w:val="0"/>
      <w:em w:val="none"/>
      <w:lang w:bidi="ar-SA" w:eastAsia="und" w:val="und"/>
    </w:rPr>
  </w:style>
  <w:style w:type="paragraph" w:styleId="Heading6">
    <w:name w:val="Heading 6"/>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jc w:val="center"/>
      <w:textDirection w:val="btLr"/>
      <w:textAlignment w:val="baseline"/>
      <w:outlineLvl w:val="5"/>
    </w:pPr>
    <w:rPr>
      <w:noProof w:val="1"/>
      <w:w w:val="100"/>
      <w:position w:val="-1"/>
      <w:u w:val="single"/>
      <w:effect w:val="none"/>
      <w:vertAlign w:val="baseline"/>
      <w:cs w:val="0"/>
      <w:em w:val="none"/>
      <w:lang w:bidi="ar-SA" w:eastAsia="und" w:val="und"/>
    </w:rPr>
  </w:style>
  <w:style w:type="paragraph" w:styleId="Heading7">
    <w:name w:val="Heading 7"/>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textDirection w:val="btLr"/>
      <w:textAlignment w:val="baseline"/>
      <w:outlineLvl w:val="6"/>
    </w:pPr>
    <w:rPr>
      <w:noProof w:val="1"/>
      <w:w w:val="100"/>
      <w:position w:val="-1"/>
      <w:sz w:val="52"/>
      <w:effect w:val="none"/>
      <w:vertAlign w:val="baseline"/>
      <w:cs w:val="0"/>
      <w:em w:val="none"/>
      <w:lang w:bidi="ar-SA" w:eastAsia="und" w:val="und"/>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153"/>
        <w:tab w:val="right" w:leader="none" w:pos="8306"/>
      </w:tabs>
      <w:suppressAutoHyphens w:val="1"/>
      <w:overflowPunct w:val="0"/>
      <w:autoSpaceDE w:val="0"/>
      <w:autoSpaceDN w:val="0"/>
      <w:adjustRightInd w:val="0"/>
      <w:spacing w:line="1" w:lineRule="atLeast"/>
      <w:ind w:leftChars="-1" w:rightChars="0" w:firstLineChars="-1"/>
      <w:textDirection w:val="btLr"/>
      <w:textAlignment w:val="baseline"/>
      <w:outlineLvl w:val="0"/>
    </w:pPr>
    <w:rPr>
      <w:noProof w:val="1"/>
      <w:w w:val="100"/>
      <w:position w:val="-1"/>
      <w:effect w:val="none"/>
      <w:vertAlign w:val="baseline"/>
      <w:cs w:val="0"/>
      <w:em w:val="none"/>
      <w:lang w:bidi="ar-SA" w:eastAsia="und" w:val="und"/>
    </w:rPr>
  </w:style>
  <w:style w:type="paragraph" w:styleId="Footer">
    <w:name w:val="Footer"/>
    <w:basedOn w:val="Normal"/>
    <w:next w:val="Footer"/>
    <w:autoRedefine w:val="0"/>
    <w:hidden w:val="0"/>
    <w:qFormat w:val="0"/>
    <w:pPr>
      <w:tabs>
        <w:tab w:val="center" w:leader="none" w:pos="4153"/>
        <w:tab w:val="right" w:leader="none" w:pos="8306"/>
      </w:tabs>
      <w:suppressAutoHyphens w:val="1"/>
      <w:overflowPunct w:val="0"/>
      <w:autoSpaceDE w:val="0"/>
      <w:autoSpaceDN w:val="0"/>
      <w:adjustRightInd w:val="0"/>
      <w:spacing w:line="1" w:lineRule="atLeast"/>
      <w:ind w:leftChars="-1" w:rightChars="0" w:firstLineChars="-1"/>
      <w:textDirection w:val="btLr"/>
      <w:textAlignment w:val="baseline"/>
      <w:outlineLvl w:val="0"/>
    </w:pPr>
    <w:rPr>
      <w:noProof w:val="1"/>
      <w:w w:val="100"/>
      <w:position w:val="-1"/>
      <w:effect w:val="none"/>
      <w:vertAlign w:val="baseline"/>
      <w:cs w:val="0"/>
      <w:em w:val="none"/>
      <w:lang w:bidi="ar-SA" w:eastAsia="und" w:val="und"/>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
    <w:name w:val="Body Text"/>
    <w:basedOn w:val="Normal"/>
    <w:next w:val="BodyText"/>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hAnsi="Arial"/>
      <w:noProof w:val="1"/>
      <w:w w:val="100"/>
      <w:position w:val="-1"/>
      <w:sz w:val="28"/>
      <w:effect w:val="none"/>
      <w:vertAlign w:val="baseline"/>
      <w:cs w:val="0"/>
      <w:em w:val="none"/>
      <w:lang w:bidi="ar-SA" w:eastAsia="und" w:val="und"/>
    </w:rPr>
  </w:style>
  <w:style w:type="paragraph" w:styleId="BodyText2">
    <w:name w:val="Body Text 2"/>
    <w:basedOn w:val="Normal"/>
    <w:next w:val="BodyText2"/>
    <w:autoRedefine w:val="0"/>
    <w:hidden w:val="0"/>
    <w:qFormat w:val="0"/>
    <w:pPr>
      <w:suppressAutoHyphens w:val="1"/>
      <w:overflowPunct w:val="0"/>
      <w:autoSpaceDE w:val="0"/>
      <w:autoSpaceDN w:val="0"/>
      <w:adjustRightInd w:val="0"/>
      <w:spacing w:line="1" w:lineRule="atLeast"/>
      <w:ind w:leftChars="-1" w:rightChars="0" w:firstLineChars="-1"/>
      <w:jc w:val="both"/>
      <w:textDirection w:val="btLr"/>
      <w:textAlignment w:val="baseline"/>
      <w:outlineLvl w:val="0"/>
    </w:pPr>
    <w:rPr>
      <w:noProof w:val="1"/>
      <w:w w:val="100"/>
      <w:position w:val="-1"/>
      <w:sz w:val="28"/>
      <w:effect w:val="none"/>
      <w:vertAlign w:val="baseline"/>
      <w:cs w:val="0"/>
      <w:em w:val="none"/>
      <w:lang w:bidi="ar-SA" w:eastAsia="und" w:val="und"/>
    </w:rPr>
  </w:style>
  <w:style w:type="paragraph" w:styleId="BodyText3">
    <w:name w:val="Body Text 3"/>
    <w:basedOn w:val="Normal"/>
    <w:next w:val="BodyText3"/>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noProof w:val="1"/>
      <w:w w:val="100"/>
      <w:position w:val="-1"/>
      <w:sz w:val="56"/>
      <w:effect w:val="none"/>
      <w:vertAlign w:val="baseline"/>
      <w:cs w:val="0"/>
      <w:em w:val="none"/>
      <w:lang w:bidi="ar-SA" w:eastAsia="und" w:val="und"/>
    </w:rPr>
  </w:style>
  <w:style w:type="paragraph" w:styleId="Normal(Web)">
    <w:name w:val="Normal (Web)"/>
    <w:basedOn w:val="Normal"/>
    <w:next w:val="Normal(Web)"/>
    <w:autoRedefine w:val="0"/>
    <w:hidden w:val="0"/>
    <w:qFormat w:val="0"/>
    <w:pPr>
      <w:suppressAutoHyphens w:val="1"/>
      <w:overflowPunct w:val="0"/>
      <w:autoSpaceDE w:val="0"/>
      <w:autoSpaceDN w:val="0"/>
      <w:adjustRightInd w:val="0"/>
      <w:spacing w:after="100" w:afterAutospacing="1" w:before="100" w:beforeAutospacing="1" w:line="1" w:lineRule="atLeast"/>
      <w:ind w:leftChars="-1" w:rightChars="0" w:firstLineChars="-1"/>
      <w:textDirection w:val="btLr"/>
      <w:textAlignment w:val="baseline"/>
      <w:outlineLvl w:val="0"/>
    </w:pPr>
    <w:rPr>
      <w:rFonts w:ascii="Verdana" w:hAnsi="Verdana"/>
      <w:noProof w:val="1"/>
      <w:w w:val="100"/>
      <w:position w:val="-1"/>
      <w:sz w:val="20"/>
      <w:szCs w:val="20"/>
      <w:effect w:val="none"/>
      <w:vertAlign w:val="baseline"/>
      <w:cs w:val="0"/>
      <w:em w:val="none"/>
      <w:lang w:bidi="ar-SA" w:eastAsia="und" w:val="und"/>
    </w:rPr>
  </w:style>
  <w:style w:type="paragraph" w:styleId="Title">
    <w:name w:val="Title"/>
    <w:basedOn w:val="Normal"/>
    <w:next w:val="Title"/>
    <w:autoRedefine w:val="0"/>
    <w:hidden w:val="0"/>
    <w:qFormat w:val="0"/>
    <w:pPr>
      <w:tabs>
        <w:tab w:val="right" w:leader="none" w:pos="8423"/>
      </w:tabs>
      <w:suppressAutoHyphens w:val="1"/>
      <w:overflowPunct w:val="0"/>
      <w:autoSpaceDE w:val="0"/>
      <w:autoSpaceDN w:val="0"/>
      <w:adjustRightInd w:val="0"/>
      <w:spacing w:line="1" w:lineRule="atLeast"/>
      <w:ind w:leftChars="-1" w:rightChars="0" w:firstLineChars="-1"/>
      <w:jc w:val="center"/>
      <w:textDirection w:val="btLr"/>
      <w:textAlignment w:val="baseline"/>
      <w:outlineLvl w:val="0"/>
    </w:pPr>
    <w:rPr>
      <w:rFonts w:ascii="Arial" w:hAnsi="Arial"/>
      <w:b w:val="1"/>
      <w:bCs w:val="1"/>
      <w:noProof w:val="0"/>
      <w:w w:val="100"/>
      <w:position w:val="-1"/>
      <w:sz w:val="24"/>
      <w:effect w:val="none"/>
      <w:vertAlign w:val="baseline"/>
      <w:cs w:val="0"/>
      <w:em w:val="none"/>
      <w:lang w:bidi="ar-SA" w:eastAsia="und" w:val="en-GB"/>
    </w:rPr>
  </w:style>
  <w:style w:type="paragraph" w:styleId="BalloonText">
    <w:name w:val="Balloon Text"/>
    <w:basedOn w:val="Normal"/>
    <w:next w:val="BalloonText"/>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Tahoma" w:cs="Tahoma" w:hAnsi="Tahoma"/>
      <w:noProof w:val="1"/>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noProof w:val="1"/>
      <w:w w:val="100"/>
      <w:position w:val="-1"/>
      <w:sz w:val="16"/>
      <w:szCs w:val="16"/>
      <w:effect w:val="none"/>
      <w:vertAlign w:val="baseline"/>
      <w:cs w:val="0"/>
      <w:em w:val="none"/>
      <w:lang w:eastAsia="und" w:val="und"/>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dele">
    <w:name w:val="Adele"/>
    <w:next w:val="Adele"/>
    <w:autoRedefine w:val="0"/>
    <w:hidden w:val="0"/>
    <w:qFormat w:val="0"/>
    <w:rPr>
      <w:rFonts w:ascii="Arial" w:cs="Arial" w:hAnsi="Arial"/>
      <w:color w:val="auto"/>
      <w:w w:val="100"/>
      <w:position w:val="-1"/>
      <w:sz w:val="20"/>
      <w:szCs w:val="20"/>
      <w:effect w:val="none"/>
      <w:vertAlign w:val="baseline"/>
      <w:cs w:val="0"/>
      <w:em w:val="none"/>
      <w:lang/>
    </w:rPr>
  </w:style>
  <w:style w:type="paragraph" w:styleId="ListParagraph">
    <w:name w:val="List Paragraph"/>
    <w:basedOn w:val="Normal"/>
    <w:next w:val="ListParagraph"/>
    <w:autoRedefine w:val="0"/>
    <w:hidden w:val="0"/>
    <w:qFormat w:val="0"/>
    <w:pPr>
      <w:suppressAutoHyphens w:val="1"/>
      <w:overflowPunct w:val="1"/>
      <w:autoSpaceDE w:val="1"/>
      <w:autoSpaceDN w:val="1"/>
      <w:adjustRightInd w:val="1"/>
      <w:spacing w:line="1" w:lineRule="atLeast"/>
      <w:ind w:left="720" w:leftChars="-1" w:rightChars="0" w:firstLineChars="-1"/>
      <w:textDirection w:val="btLr"/>
      <w:textAlignment w:val="auto"/>
      <w:outlineLvl w:val="0"/>
    </w:pPr>
    <w:rPr>
      <w:rFonts w:ascii="Calibri" w:cs="Times New Roman" w:eastAsia="Calibri" w:hAnsi="Calibri"/>
      <w:noProof w:val="0"/>
      <w:w w:val="100"/>
      <w:position w:val="-1"/>
      <w:sz w:val="22"/>
      <w:szCs w:val="22"/>
      <w:effect w:val="none"/>
      <w:vertAlign w:val="baseline"/>
      <w:cs w:val="0"/>
      <w:em w:val="none"/>
      <w:lang w:bidi="ar-SA" w:eastAsia="und" w:val="und"/>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GTimes-regular.ttf"/><Relationship Id="rId4" Type="http://schemas.openxmlformats.org/officeDocument/2006/relationships/font" Target="fonts/CGTimes-bold.ttf"/><Relationship Id="rId5" Type="http://schemas.openxmlformats.org/officeDocument/2006/relationships/font" Target="fonts/CGTimes-italic.ttf"/><Relationship Id="rId6" Type="http://schemas.openxmlformats.org/officeDocument/2006/relationships/font" Target="fonts/CGTime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historyvictoria.com.au" TargetMode="External"/><Relationship Id="rId2" Type="http://schemas.openxmlformats.org/officeDocument/2006/relationships/hyperlink" Target="mailto:office@historyvictoria.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MPcvQQ+veaccgOax8r7RHWipoA==">CgMxLjA4AHIhMTVMS0V2TUhFM19CdWFKLXpxbHhWNGUxVlBod2hITTJL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2020-05-11T10:11:00Z</dcterms:created>
  <dc:creator>Valued Gateway Client</dc:creator>
</cp:coreProperties>
</file>

<file path=docProps/custom.xml><?xml version="1.0" encoding="utf-8"?>
<Properties xmlns="http://schemas.openxmlformats.org/officeDocument/2006/custom-properties" xmlns:vt="http://schemas.openxmlformats.org/officeDocument/2006/docPropsVTypes"/>
</file>